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rPr/>
      </w:pPr>
      <w:r w:rsidRPr="00000000" w:rsidR="00000000" w:rsidDel="00000000">
        <w:rPr>
          <w:rtl w:val="0"/>
        </w:rPr>
        <w:tab/>
        <w:t xml:space="preserve"> </w:t>
        <w:tab/>
        <w:t xml:space="preserve"> </w:t>
        <w:tab/>
      </w:r>
    </w:p>
    <w:p w:rsidP="00000000" w:rsidRPr="00000000" w:rsidR="00000000" w:rsidDel="00000000" w:rsidRDefault="00000000">
      <w:pPr>
        <w:contextualSpacing w:val="0"/>
        <w:jc w:val="center"/>
      </w:pPr>
      <w:r w:rsidRPr="00000000" w:rsidR="00000000" w:rsidDel="00000000">
        <w:rPr>
          <w:b w:val="1"/>
          <w:sz w:val="28"/>
          <w:rtl w:val="0"/>
        </w:rPr>
        <w:t xml:space="preserve">TiVipedia, l’application gratuite de télévision augmentée </w:t>
        <w:br w:type="textWrapping"/>
        <w:t xml:space="preserve">#1 en France*, lance le "live foot", pour ne rien rater </w:t>
        <w:br w:type="textWrapping"/>
        <w:t xml:space="preserve">de la Coupe du Monde de football à la télé</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Paris le,</w:t>
      </w:r>
      <w:r w:rsidRPr="00000000" w:rsidR="00000000" w:rsidDel="00000000">
        <w:rPr>
          <w:rtl w:val="0"/>
        </w:rPr>
        <w:t xml:space="preserve"> 10 juin - À l'occasion de la coupe du monde, Tivipedia, l'application gratuite de télévision augmentée n°1 en France, repense son application afin d'optimiser l'expérience Coupe du Monde de football 2014 de ses utilisateurs.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Nouveau : le "live foot", pour ne rien rater de la Coupe du Monde 2014 à la télé, avec TiVipedia</w:t>
      </w:r>
    </w:p>
    <w:p w:rsidP="00000000" w:rsidRPr="00000000" w:rsidR="00000000" w:rsidDel="00000000" w:rsidRDefault="00000000">
      <w:pPr>
        <w:contextualSpacing w:val="0"/>
        <w:rPr/>
      </w:pPr>
      <w:r w:rsidRPr="00000000" w:rsidR="00000000" w:rsidDel="00000000">
        <w:rPr>
          <w:rtl w:val="0"/>
        </w:rPr>
        <w:t xml:space="preserve">TiVipedia couvrant l’ensemble des émissions télé, y compris les séries, les jeux, les films, les variétés, etc., elle offre naturellement du contenu enrichi pour toutes les émissions sportives. Et quoi de plus naturel que d’offrir à chaque téléspectateur toutes les informations qu’il attend à propos de la Coupe du Monde de Football ? Qu’il soit devant un match, en train de regarder une autre chaine, ou même coincé dans le métro, tout utilisateur de TiVipedia aura accès au "live foot", qui offre en live et automatiquement lors des diffusions :</w:t>
      </w:r>
    </w:p>
    <w:p w:rsidP="00000000" w:rsidRPr="00000000" w:rsidR="00000000" w:rsidDel="00000000" w:rsidRDefault="00000000">
      <w:pPr>
        <w:numPr>
          <w:ilvl w:val="0"/>
          <w:numId w:val="1"/>
        </w:numPr>
        <w:ind w:left="720" w:hanging="359"/>
        <w:contextualSpacing w:val="1"/>
        <w:jc w:val="both"/>
        <w:rPr>
          <w:u w:val="none"/>
        </w:rPr>
      </w:pPr>
      <w:r w:rsidRPr="00000000" w:rsidR="00000000" w:rsidDel="00000000">
        <w:rPr>
          <w:rtl w:val="0"/>
        </w:rPr>
        <w:t xml:space="preserve">Pour chaque match, la composition des équipes (les titulaires, remplaçants, entraineurs), leurs classements, les arbitres, la fiche des stades, etc.</w:t>
      </w:r>
    </w:p>
    <w:p w:rsidP="00000000" w:rsidRPr="00000000" w:rsidR="00000000" w:rsidDel="00000000" w:rsidRDefault="00000000">
      <w:pPr>
        <w:numPr>
          <w:ilvl w:val="0"/>
          <w:numId w:val="1"/>
        </w:numPr>
        <w:ind w:left="720" w:hanging="359"/>
        <w:contextualSpacing w:val="1"/>
        <w:jc w:val="both"/>
        <w:rPr>
          <w:u w:val="none"/>
        </w:rPr>
      </w:pPr>
      <w:r w:rsidRPr="00000000" w:rsidR="00000000" w:rsidDel="00000000">
        <w:rPr>
          <w:rtl w:val="0"/>
        </w:rPr>
        <w:t xml:space="preserve">Des fiches détaillées sur les 64 équipes, sur tous les joueurs, les entraineurs, les lieux des matchs, etc.</w:t>
      </w:r>
    </w:p>
    <w:p w:rsidP="00000000" w:rsidRPr="00000000" w:rsidR="00000000" w:rsidDel="00000000" w:rsidRDefault="00000000">
      <w:pPr>
        <w:numPr>
          <w:ilvl w:val="0"/>
          <w:numId w:val="1"/>
        </w:numPr>
        <w:ind w:left="720" w:hanging="359"/>
        <w:contextualSpacing w:val="1"/>
        <w:jc w:val="both"/>
        <w:rPr>
          <w:u w:val="none"/>
        </w:rPr>
      </w:pPr>
      <w:r w:rsidRPr="00000000" w:rsidR="00000000" w:rsidDel="00000000">
        <w:rPr>
          <w:rtl w:val="0"/>
        </w:rPr>
        <w:t xml:space="preserve">En live et automatiquement : les buts, cartons jaunes, cartons rouges, pénalty, remplacements, blessures, etc.</w:t>
      </w:r>
    </w:p>
    <w:p w:rsidP="00000000" w:rsidRPr="00000000" w:rsidR="00000000" w:rsidDel="00000000" w:rsidRDefault="00000000">
      <w:pPr>
        <w:numPr>
          <w:ilvl w:val="0"/>
          <w:numId w:val="1"/>
        </w:numPr>
        <w:ind w:left="720" w:hanging="359"/>
        <w:contextualSpacing w:val="1"/>
        <w:jc w:val="both"/>
        <w:rPr>
          <w:u w:val="none"/>
        </w:rPr>
      </w:pPr>
      <w:r w:rsidRPr="00000000" w:rsidR="00000000" w:rsidDel="00000000">
        <w:rPr>
          <w:rtl w:val="0"/>
        </w:rPr>
        <w:t xml:space="preserve">Des alertes automatiques sur le téléphone en cas d’événement majeur  ! (but, carton rouge, séance de tir au but, etc.)</w:t>
      </w:r>
    </w:p>
    <w:p w:rsidP="00000000" w:rsidRPr="00000000" w:rsidR="00000000" w:rsidDel="00000000" w:rsidRDefault="00000000">
      <w:pPr>
        <w:numPr>
          <w:ilvl w:val="0"/>
          <w:numId w:val="1"/>
        </w:numPr>
        <w:ind w:left="720" w:hanging="359"/>
        <w:contextualSpacing w:val="1"/>
        <w:jc w:val="both"/>
        <w:rPr>
          <w:u w:val="none"/>
        </w:rPr>
      </w:pPr>
      <w:r w:rsidRPr="00000000" w:rsidR="00000000" w:rsidDel="00000000">
        <w:rPr>
          <w:rtl w:val="0"/>
        </w:rPr>
        <w:t xml:space="preserve">Possibilité d’acheter d’un simple clic tous les T-shirt aux couleurs des équipes, mascottes, ballon, etc.</w:t>
      </w:r>
    </w:p>
    <w:p w:rsidP="00000000" w:rsidRPr="00000000" w:rsidR="00000000" w:rsidDel="00000000" w:rsidRDefault="00000000">
      <w:pPr>
        <w:numPr>
          <w:ilvl w:val="0"/>
          <w:numId w:val="1"/>
        </w:numPr>
        <w:ind w:left="720" w:hanging="359"/>
        <w:contextualSpacing w:val="1"/>
        <w:jc w:val="both"/>
        <w:rPr>
          <w:u w:val="none"/>
        </w:rPr>
      </w:pPr>
      <w:r w:rsidRPr="00000000" w:rsidR="00000000" w:rsidDel="00000000">
        <w:rPr>
          <w:rtl w:val="0"/>
        </w:rPr>
        <w:t xml:space="preserve">Que ce soit sur TF1 ou sur BeIN Sport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color w:val="222222"/>
          <w:rtl w:val="0"/>
        </w:rPr>
        <w:t xml:space="preserve">Visuels :</w:t>
      </w:r>
    </w:p>
    <w:p w:rsidP="00000000" w:rsidRPr="00000000" w:rsidR="00000000" w:rsidDel="00000000" w:rsidRDefault="00000000">
      <w:pPr>
        <w:numPr>
          <w:ilvl w:val="0"/>
          <w:numId w:val="2"/>
        </w:numPr>
        <w:ind w:left="720" w:hanging="359"/>
        <w:contextualSpacing w:val="1"/>
        <w:rPr>
          <w:u w:val="none"/>
        </w:rPr>
      </w:pPr>
      <w:hyperlink r:id="rId5">
        <w:r w:rsidRPr="00000000" w:rsidR="00000000" w:rsidDel="00000000">
          <w:rPr>
            <w:color w:val="1155cc"/>
            <w:u w:val="single"/>
            <w:rtl w:val="0"/>
          </w:rPr>
          <w:t xml:space="preserve">L'écran seul</w:t>
        </w:r>
      </w:hyperlink>
      <w:r w:rsidRPr="00000000" w:rsidR="00000000" w:rsidDel="00000000">
        <w:rPr>
          <w:color w:val="222222"/>
          <w:rtl w:val="0"/>
        </w:rPr>
        <w:t xml:space="preserve"> </w:t>
      </w:r>
    </w:p>
    <w:p w:rsidP="00000000" w:rsidRPr="00000000" w:rsidR="00000000" w:rsidDel="00000000" w:rsidRDefault="00000000">
      <w:pPr>
        <w:numPr>
          <w:ilvl w:val="0"/>
          <w:numId w:val="2"/>
        </w:numPr>
        <w:ind w:left="720" w:hanging="359"/>
        <w:contextualSpacing w:val="1"/>
        <w:rPr>
          <w:u w:val="none"/>
        </w:rPr>
      </w:pPr>
      <w:hyperlink r:id="rId6">
        <w:r w:rsidRPr="00000000" w:rsidR="00000000" w:rsidDel="00000000">
          <w:rPr>
            <w:color w:val="1155cc"/>
            <w:u w:val="single"/>
            <w:rtl w:val="0"/>
          </w:rPr>
          <w:t xml:space="preserve">L'écran "mis en context"</w:t>
        </w:r>
      </w:hyperlink>
      <w:r w:rsidRPr="00000000" w:rsidR="00000000" w:rsidDel="00000000">
        <w:rPr>
          <w:color w:val="222222"/>
          <w:rtl w:val="0"/>
        </w:rPr>
        <w:t xml:space="preserve">  (accès aux fiches joueurs, stades, liens commerciaux produits, alertes live, etc...)</w:t>
      </w:r>
    </w:p>
    <w:p w:rsidP="00000000" w:rsidRPr="00000000" w:rsidR="00000000" w:rsidDel="00000000" w:rsidRDefault="00000000">
      <w:pPr>
        <w:numPr>
          <w:ilvl w:val="0"/>
          <w:numId w:val="2"/>
        </w:numPr>
        <w:ind w:left="720" w:hanging="359"/>
        <w:contextualSpacing w:val="1"/>
        <w:rPr>
          <w:color w:val="222222"/>
          <w:u w:val="none"/>
        </w:rPr>
      </w:pPr>
      <w:hyperlink r:id="rId7">
        <w:r w:rsidRPr="00000000" w:rsidR="00000000" w:rsidDel="00000000">
          <w:rPr>
            <w:color w:val="1155cc"/>
            <w:u w:val="single"/>
            <w:rtl w:val="0"/>
          </w:rPr>
          <w:t xml:space="preserve">L’icone de l’application </w:t>
        </w:r>
      </w:hyperlink>
      <w:r w:rsidRPr="00000000" w:rsidR="00000000" w:rsidDel="00000000">
        <w:rPr>
          <w:rtl w:val="0"/>
        </w:rPr>
        <w:t xml:space="preserve">redessinée spécialement pour la coupe du monde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TiVipedia est une application de "second écran".</w:t>
      </w: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En anticipant toutes les questions que chacun peut se poser devant sa télévision, l’application permet d’afficher d’un simple clic sur son smartphone ou sa tablette les réponses, automatiquement agrégées depuis des dizaines de sites, voire d'acheter des produits en ligne immédiatement les livres présentés, les musiques ou plus largement des produits liés aux émissions regardées (le mug de Télématin, maillot de Football).</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À propos de TiVipedia</w:t>
      </w:r>
    </w:p>
    <w:p w:rsidP="00000000" w:rsidRPr="00000000" w:rsidR="00000000" w:rsidDel="00000000" w:rsidRDefault="00000000">
      <w:pPr>
        <w:contextualSpacing w:val="0"/>
        <w:rPr/>
      </w:pPr>
      <w:r w:rsidRPr="00000000" w:rsidR="00000000" w:rsidDel="00000000">
        <w:rPr>
          <w:rtl w:val="0"/>
        </w:rPr>
        <w:t xml:space="preserve">Lancée par TiVine Technologies en 2013, TiVipedia est l’application de télévision augmentée </w:t>
      </w:r>
      <w:r w:rsidRPr="00000000" w:rsidR="00000000" w:rsidDel="00000000">
        <w:rPr>
          <w:rtl w:val="0"/>
        </w:rPr>
        <w:t xml:space="preserve">#1 en France</w:t>
      </w:r>
      <w:r w:rsidRPr="00000000" w:rsidR="00000000" w:rsidDel="00000000">
        <w:rPr>
          <w:rtl w:val="0"/>
        </w:rPr>
        <w:t xml:space="preserve">*, disponible gratuitement sur smartphones et sur tablettes. Une application tout-en-un, pour choisir, s’informer et se divertir devant la télé : tous les programmes télé par chaîne ou par type, les informations lives sur le contenu des émissions en cours, les alertes sur les favoris à l‘écran, la biographie complète des personnalités, les produits associés, etc.</w:t>
      </w:r>
    </w:p>
    <w:p w:rsidP="00000000" w:rsidRPr="00000000" w:rsidR="00000000" w:rsidDel="00000000" w:rsidRDefault="00000000">
      <w:pPr>
        <w:contextualSpacing w:val="0"/>
      </w:pPr>
      <w:r w:rsidRPr="00000000" w:rsidR="00000000" w:rsidDel="00000000">
        <w:rPr>
          <w:rtl w:val="0"/>
        </w:rPr>
        <w:t xml:space="preserve">Plus d’informations sur :</w:t>
      </w:r>
      <w:hyperlink r:id="rId8">
        <w:r w:rsidRPr="00000000" w:rsidR="00000000" w:rsidDel="00000000">
          <w:rPr>
            <w:color w:val="1155cc"/>
            <w:u w:val="single"/>
            <w:rtl w:val="0"/>
          </w:rPr>
          <w:t xml:space="preserve"> </w:t>
        </w:r>
      </w:hyperlink>
      <w:hyperlink r:id="rId9">
        <w:r w:rsidRPr="00000000" w:rsidR="00000000" w:rsidDel="00000000">
          <w:rPr>
            <w:color w:val="1155cc"/>
            <w:u w:val="single"/>
            <w:rtl w:val="0"/>
          </w:rPr>
          <w:t xml:space="preserve">www.tivipedia.fr</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b w:val="1"/>
          <w:sz w:val="20"/>
          <w:rtl w:val="0"/>
        </w:rPr>
        <w:t xml:space="preserve">Contact </w:t>
      </w:r>
      <w:r w:rsidRPr="00000000" w:rsidR="00000000" w:rsidDel="00000000">
        <w:rPr>
          <w:b w:val="1"/>
          <w:color w:val="222222"/>
          <w:sz w:val="20"/>
          <w:rtl w:val="0"/>
        </w:rPr>
        <w:t xml:space="preserve">Presse</w:t>
      </w:r>
      <w:r w:rsidRPr="00000000" w:rsidR="00000000" w:rsidDel="00000000">
        <w:rPr>
          <w:b w:val="1"/>
          <w:sz w:val="20"/>
          <w:rtl w:val="0"/>
        </w:rPr>
        <w:t xml:space="preserve"> : StoriesOut</w:t>
      </w:r>
    </w:p>
    <w:p w:rsidP="00000000" w:rsidRPr="00000000" w:rsidR="00000000" w:rsidDel="00000000" w:rsidRDefault="00000000">
      <w:pPr>
        <w:spacing w:lineRule="auto" w:line="240"/>
        <w:contextualSpacing w:val="0"/>
        <w:rPr/>
      </w:pPr>
      <w:r w:rsidRPr="00000000" w:rsidR="00000000" w:rsidDel="00000000">
        <w:rPr>
          <w:sz w:val="20"/>
          <w:highlight w:val="white"/>
          <w:rtl w:val="0"/>
        </w:rPr>
        <w:t xml:space="preserve">Anne de Forsan - Stéphane Néraud</w:t>
      </w:r>
    </w:p>
    <w:p w:rsidP="00000000" w:rsidRPr="00000000" w:rsidR="00000000" w:rsidDel="00000000" w:rsidRDefault="00000000">
      <w:pPr>
        <w:spacing w:lineRule="auto" w:line="240"/>
        <w:contextualSpacing w:val="0"/>
        <w:rPr/>
      </w:pPr>
      <w:r w:rsidRPr="00000000" w:rsidR="00000000" w:rsidDel="00000000">
        <w:rPr>
          <w:color w:val="1155cc"/>
          <w:sz w:val="20"/>
          <w:highlight w:val="white"/>
          <w:u w:val="single"/>
          <w:rtl w:val="0"/>
        </w:rPr>
        <w:t xml:space="preserve">afg@storiesout.com</w:t>
      </w:r>
      <w:r w:rsidRPr="00000000" w:rsidR="00000000" w:rsidDel="00000000">
        <w:rPr>
          <w:sz w:val="20"/>
          <w:highlight w:val="white"/>
          <w:rtl w:val="0"/>
        </w:rPr>
        <w:t xml:space="preserve"> - </w:t>
      </w:r>
      <w:r w:rsidRPr="00000000" w:rsidR="00000000" w:rsidDel="00000000">
        <w:rPr>
          <w:color w:val="1155cc"/>
          <w:sz w:val="20"/>
          <w:highlight w:val="white"/>
          <w:rtl w:val="0"/>
        </w:rPr>
        <w:t xml:space="preserve">sn@storiesout.com</w:t>
      </w:r>
    </w:p>
    <w:p w:rsidP="00000000" w:rsidRPr="00000000" w:rsidR="00000000" w:rsidDel="00000000" w:rsidRDefault="00000000">
      <w:pPr>
        <w:spacing w:lineRule="auto" w:line="240"/>
        <w:contextualSpacing w:val="0"/>
        <w:rPr/>
      </w:pPr>
      <w:r w:rsidRPr="00000000" w:rsidR="00000000" w:rsidDel="00000000">
        <w:rPr>
          <w:sz w:val="20"/>
          <w:highlight w:val="white"/>
          <w:rtl w:val="0"/>
        </w:rPr>
        <w:t xml:space="preserve">tel : </w:t>
      </w:r>
      <w:r w:rsidRPr="00000000" w:rsidR="00000000" w:rsidDel="00000000">
        <w:rPr>
          <w:color w:val="1155cc"/>
          <w:sz w:val="20"/>
          <w:highlight w:val="white"/>
          <w:rtl w:val="0"/>
        </w:rPr>
        <w:t xml:space="preserve">+33 09 51 51 10 76</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rtl w:val="0"/>
        </w:rPr>
        <w:t xml:space="preserve">*</w:t>
      </w:r>
      <w:hyperlink r:id="rId10">
        <w:r w:rsidRPr="00000000" w:rsidR="00000000" w:rsidDel="00000000">
          <w:rPr>
            <w:color w:val="1155cc"/>
            <w:u w:val="single"/>
            <w:rtl w:val="0"/>
          </w:rPr>
          <w:t xml:space="preserve">plus de 10K téléchargements sur Android depuis 09/13</w:t>
        </w:r>
      </w:hyperlink>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http://xyo.net/android-app/tivipedia-la-tele-augmentee-jRccbps/?country=FR" Type="http://schemas.openxmlformats.org/officeDocument/2006/relationships/hyperlink" TargetMode="External" Id="rId10"/><Relationship Target="styles.xml" Type="http://schemas.openxmlformats.org/officeDocument/2006/relationships/styles" Id="rId4"/><Relationship Target="numbering.xml" Type="http://schemas.openxmlformats.org/officeDocument/2006/relationships/numbering" Id="rId3"/><Relationship Target="http://www.tivipedia.fr" Type="http://schemas.openxmlformats.org/officeDocument/2006/relationships/hyperlink" TargetMode="External" Id="rId9"/><Relationship Target="https://www.dropbox.com/s/iv1w0qw0d2bvc4w/TiVipedia-CdM-context.png" Type="http://schemas.openxmlformats.org/officeDocument/2006/relationships/hyperlink" TargetMode="External" Id="rId6"/><Relationship Target="https://www.dropbox.com/s/kqwrf63sao8uyil/TiVipedia-CdM-ecran.png" Type="http://schemas.openxmlformats.org/officeDocument/2006/relationships/hyperlink" TargetMode="External" Id="rId5"/><Relationship Target="http://www.tivipedia.fr" Type="http://schemas.openxmlformats.org/officeDocument/2006/relationships/hyperlink" TargetMode="External" Id="rId8"/><Relationship Target="https://www.dropbox.com/s/cgy54w0huipelds/1024_plain_world_cup-rounded.png"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Alerte - Tivipedia, l'application pour rester connecté à la coupe du monde.docx</dc:title>
</cp:coreProperties>
</file>